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SJC26340000341830099ZX</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武汉西知堂商贸有限公司销售的五红五黑粉</w:t>
      </w:r>
    </w:p>
    <w:p>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eastAsia="仿宋_GB2312"/>
          <w:b w:val="0"/>
          <w:bCs w:val="0"/>
          <w:sz w:val="32"/>
          <w:szCs w:val="32"/>
          <w:lang w:val="en-US" w:eastAsia="zh-CN"/>
        </w:rPr>
      </w:pPr>
      <w:r>
        <w:rPr>
          <w:rFonts w:hint="eastAsia" w:eastAsia="仿宋_GB2312"/>
          <w:sz w:val="32"/>
          <w:szCs w:val="32"/>
          <w:lang w:val="en-US" w:eastAsia="zh-CN"/>
        </w:rPr>
        <w:t>2026</w:t>
      </w:r>
      <w:r>
        <w:rPr>
          <w:rFonts w:hint="eastAsia" w:eastAsia="仿宋_GB2312"/>
          <w:b w:val="0"/>
          <w:bCs w:val="0"/>
          <w:sz w:val="32"/>
          <w:szCs w:val="32"/>
          <w:lang w:val="en-US" w:eastAsia="zh-CN"/>
        </w:rPr>
        <w:t>年</w:t>
      </w:r>
      <w:bookmarkStart w:id="0" w:name="OLE_LINK1"/>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月</w:t>
      </w:r>
      <w:bookmarkEnd w:id="0"/>
      <w:r>
        <w:rPr>
          <w:rFonts w:hint="eastAsia" w:ascii="Times New Roman" w:hAnsi="Times New Roman" w:eastAsia="仿宋_GB2312" w:cs="Times New Roman"/>
          <w:sz w:val="32"/>
          <w:szCs w:val="32"/>
          <w:lang w:val="en-US" w:eastAsia="zh-CN"/>
        </w:rPr>
        <w:t>9日抽自武汉西知堂商贸有限公司销售的五红五黑粉，经抽样检验，</w:t>
      </w:r>
      <w:r>
        <w:rPr>
          <w:rFonts w:hint="eastAsia" w:ascii="Times New Roman" w:hAnsi="Times New Roman" w:eastAsia="仿宋_GB2312" w:cs="Times New Roman"/>
          <w:sz w:val="32"/>
          <w:szCs w:val="32"/>
          <w:lang w:eastAsia="zh-CN"/>
        </w:rPr>
        <w:t>大肠菌群项目不符合Q/WYRJ 0001S-2025《方便食品》要求</w:t>
      </w:r>
      <w:r>
        <w:rPr>
          <w:rFonts w:hint="eastAsia" w:eastAsia="仿宋_GB2312"/>
          <w:b w:val="0"/>
          <w:bCs w:val="0"/>
          <w:sz w:val="32"/>
          <w:szCs w:val="32"/>
          <w:lang w:val="en-US" w:eastAsia="zh-CN"/>
        </w:rPr>
        <w:t>，检验结论为不合格。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（二）对企业违法违规行为依法处罚情况。</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27" w:firstLineChars="196"/>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sz w:val="32"/>
          <w:szCs w:val="32"/>
          <w:lang w:val="en-US" w:eastAsia="zh-CN"/>
        </w:rPr>
        <w:t>经</w:t>
      </w:r>
      <w:r>
        <w:rPr>
          <w:rFonts w:hint="eastAsia" w:ascii="Times New Roman" w:hAnsi="Times New Roman" w:eastAsia="仿宋_GB2312" w:cs="Times New Roman"/>
          <w:b w:val="0"/>
          <w:bCs w:val="0"/>
          <w:kern w:val="2"/>
          <w:sz w:val="32"/>
          <w:szCs w:val="32"/>
          <w:lang w:val="en-US" w:eastAsia="zh-CN" w:bidi="ar-SA"/>
        </w:rPr>
        <w:t>查，当事人销售大肠菌群含量超过食品安全标准限量五红五黑粉的行为违反了《中华人民共和国食品安全法》第三十四条第二项“致病性微生物，农药残留、兽药残留、生物毒素、重金属等污染物质以及其他危害人体健康的物质含量超过食品安全标准限量的食品、食品添加剂、食品相关产品；”的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b w:val="0"/>
          <w:bCs w:val="0"/>
          <w:kern w:val="2"/>
          <w:sz w:val="32"/>
          <w:szCs w:val="32"/>
          <w:lang w:val="zh-CN" w:eastAsia="zh-CN" w:bidi="ar-SA"/>
        </w:rPr>
      </w:pPr>
      <w:r>
        <w:rPr>
          <w:rFonts w:hint="eastAsia" w:ascii="Times New Roman" w:hAnsi="Times New Roman" w:eastAsia="仿宋_GB2312" w:cs="Times New Roman"/>
          <w:b w:val="0"/>
          <w:bCs w:val="0"/>
          <w:kern w:val="2"/>
          <w:sz w:val="32"/>
          <w:szCs w:val="32"/>
          <w:lang w:val="en-US" w:eastAsia="zh-CN" w:bidi="ar-SA"/>
        </w:rPr>
        <w:t>当事人采购该批次五红五黑粉时查验了供货商的证照材料，出厂检测报告，案发后积极配合调查，主动提供相关凭证、情况说明等证据材料，当时履行了进货查验义务，有充分证据证明其不知道所采购的五红五黑粉属不合格产品，能如实说明进货来源。当事人发现问题后立即下架产品、召回公告等。当事人符合《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规定的免予处罚情形。</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当事人销售大肠菌群含量超过食品安全标准限量五红五黑粉的行为违反了《中华人民共和国食品安全法》第三十四条第二项“致病性微生物，农药残留、兽药残留、生物毒素、重金属等污染物质以及其他危害人体健康的物质含量超过食品安全标准限量的食品、食品添加剂、食品相关产品；”的规定，鉴于当事人作为食品经营者履行了进货查验义务，</w:t>
      </w:r>
      <w:bookmarkStart w:id="1" w:name="OLE_LINK2"/>
      <w:r>
        <w:rPr>
          <w:rFonts w:hint="eastAsia" w:ascii="Times New Roman" w:hAnsi="Times New Roman" w:eastAsia="仿宋_GB2312" w:cs="Times New Roman"/>
          <w:b w:val="0"/>
          <w:bCs w:val="0"/>
          <w:kern w:val="2"/>
          <w:sz w:val="32"/>
          <w:szCs w:val="32"/>
          <w:lang w:val="en-US" w:eastAsia="zh-CN" w:bidi="ar-SA"/>
        </w:rPr>
        <w:t>有充分证据证明其不知道所采购的五红五黑粉属不合格产品，能如实说明进货来源</w:t>
      </w:r>
      <w:bookmarkEnd w:id="1"/>
      <w:r>
        <w:rPr>
          <w:rFonts w:hint="eastAsia" w:ascii="Times New Roman" w:hAnsi="Times New Roman" w:eastAsia="仿宋_GB2312" w:cs="Times New Roman"/>
          <w:b w:val="0"/>
          <w:bCs w:val="0"/>
          <w:kern w:val="2"/>
          <w:sz w:val="32"/>
          <w:szCs w:val="32"/>
          <w:lang w:val="en-US" w:eastAsia="zh-CN" w:bidi="ar-SA"/>
        </w:rPr>
        <w:t>，依据《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的规定，我局决定对当事人不予行政处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楷体_GB2312" w:hAnsi="楷体_GB2312" w:eastAsia="楷体_GB2312" w:cs="楷体_GB2312"/>
          <w:color w:val="FF0000"/>
          <w:sz w:val="32"/>
          <w:szCs w:val="32"/>
          <w:lang w:val="en-US"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lang w:val="en-US" w:eastAsia="zh-CN"/>
        </w:rPr>
      </w:pPr>
      <w:r>
        <w:rPr>
          <w:rFonts w:hint="eastAsia" w:eastAsia="仿宋_GB2312"/>
          <w:sz w:val="32"/>
          <w:szCs w:val="32"/>
          <w:lang w:eastAsia="zh-CN"/>
        </w:rPr>
        <w:t>我</w:t>
      </w:r>
      <w:r>
        <w:rPr>
          <w:rFonts w:hint="eastAsia" w:ascii="Times New Roman" w:hAnsi="Times New Roman" w:eastAsia="仿宋_GB2312" w:cs="Times New Roman"/>
          <w:b w:val="0"/>
          <w:bCs w:val="0"/>
          <w:sz w:val="32"/>
          <w:szCs w:val="32"/>
          <w:lang w:val="en-US" w:eastAsia="zh-CN"/>
        </w:rPr>
        <w:t>局执法人员对该经营单位进行了全面检查，该单位积极配合调查。针对此次不合格情况，该单位已制定整改措施：一是</w:t>
      </w:r>
      <w:r>
        <w:rPr>
          <w:rFonts w:hint="eastAsia" w:eastAsia="仿宋_GB2312" w:cs="Times New Roman"/>
          <w:b w:val="0"/>
          <w:bCs w:val="0"/>
          <w:sz w:val="32"/>
          <w:szCs w:val="32"/>
          <w:lang w:val="en-US" w:eastAsia="zh-CN"/>
        </w:rPr>
        <w:t>加强食品安全法律法规学习；二是加强供货商管理，完善追溯与责任机制。</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eastAsia="仿宋_GB2312"/>
          <w:sz w:val="32"/>
          <w:szCs w:val="32"/>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both"/>
        <w:textAlignment w:val="auto"/>
        <w:outlineLvl w:val="9"/>
        <w:rPr>
          <w:rFonts w:hint="default" w:eastAsia="仿宋_GB2312"/>
          <w:sz w:val="32"/>
          <w:szCs w:val="32"/>
          <w:lang w:val="en-US" w:eastAsia="zh-CN"/>
        </w:rPr>
      </w:pPr>
      <w:bookmarkStart w:id="2" w:name="_GoBack"/>
      <w:bookmarkEnd w:id="2"/>
      <w:r>
        <w:rPr>
          <w:rFonts w:hint="eastAsia" w:ascii="楷体" w:hAnsi="楷体" w:eastAsia="楷体" w:cs="楷体"/>
          <w:sz w:val="32"/>
          <w:szCs w:val="32"/>
          <w:lang w:val="en-US" w:eastAsia="zh-CN"/>
        </w:rPr>
        <w:t>此页无正文。</w:t>
      </w: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atLeast"/>
        <w:ind w:firstLine="4160" w:firstLineChars="13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2026</w:t>
      </w:r>
      <w:r>
        <w:rPr>
          <w:rFonts w:hint="default" w:eastAsia="仿宋_GB2312"/>
          <w:sz w:val="32"/>
          <w:szCs w:val="32"/>
          <w:lang w:val="en-US" w:eastAsia="zh-CN"/>
        </w:rPr>
        <w:t>年</w:t>
      </w:r>
      <w:r>
        <w:rPr>
          <w:rFonts w:hint="eastAsia" w:eastAsia="仿宋_GB2312"/>
          <w:sz w:val="32"/>
          <w:szCs w:val="32"/>
          <w:lang w:val="en-US" w:eastAsia="zh-CN"/>
        </w:rPr>
        <w:t>5</w:t>
      </w:r>
      <w:r>
        <w:rPr>
          <w:rFonts w:hint="default" w:eastAsia="仿宋_GB2312"/>
          <w:sz w:val="32"/>
          <w:szCs w:val="32"/>
          <w:lang w:val="en-US" w:eastAsia="zh-CN"/>
        </w:rPr>
        <w:t>月</w:t>
      </w:r>
      <w:r>
        <w:rPr>
          <w:rFonts w:hint="eastAsia" w:eastAsia="仿宋_GB2312"/>
          <w:sz w:val="32"/>
          <w:szCs w:val="32"/>
          <w:lang w:val="en-US" w:eastAsia="zh-CN"/>
        </w:rPr>
        <w:t>18</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1440" w:right="1800" w:bottom="1440" w:left="1800"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CDFA7"/>
    <w:multiLevelType w:val="singleLevel"/>
    <w:tmpl w:val="637CDF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AD4FF7"/>
    <w:rsid w:val="00EC010F"/>
    <w:rsid w:val="012E3A44"/>
    <w:rsid w:val="01F621E6"/>
    <w:rsid w:val="022848C5"/>
    <w:rsid w:val="02D941AB"/>
    <w:rsid w:val="03195FD7"/>
    <w:rsid w:val="031A2C9A"/>
    <w:rsid w:val="032C69D5"/>
    <w:rsid w:val="037B2D94"/>
    <w:rsid w:val="03A36F29"/>
    <w:rsid w:val="03C858EE"/>
    <w:rsid w:val="03D91B06"/>
    <w:rsid w:val="043C5FE1"/>
    <w:rsid w:val="049322AC"/>
    <w:rsid w:val="0502527B"/>
    <w:rsid w:val="05BC06BC"/>
    <w:rsid w:val="05DC5F28"/>
    <w:rsid w:val="05E42A13"/>
    <w:rsid w:val="05F91121"/>
    <w:rsid w:val="06245964"/>
    <w:rsid w:val="06A42B48"/>
    <w:rsid w:val="06A7211B"/>
    <w:rsid w:val="06B27233"/>
    <w:rsid w:val="06CB31C5"/>
    <w:rsid w:val="06D363B8"/>
    <w:rsid w:val="0733359A"/>
    <w:rsid w:val="07862CB6"/>
    <w:rsid w:val="07883506"/>
    <w:rsid w:val="079414C1"/>
    <w:rsid w:val="07F20132"/>
    <w:rsid w:val="08543D87"/>
    <w:rsid w:val="08602BA8"/>
    <w:rsid w:val="08FA46E1"/>
    <w:rsid w:val="09B703F6"/>
    <w:rsid w:val="09C70100"/>
    <w:rsid w:val="09E76206"/>
    <w:rsid w:val="09F105B3"/>
    <w:rsid w:val="0A0D17E8"/>
    <w:rsid w:val="0A2819F5"/>
    <w:rsid w:val="0A622A45"/>
    <w:rsid w:val="0A910564"/>
    <w:rsid w:val="0AAD2736"/>
    <w:rsid w:val="0AFE3BC3"/>
    <w:rsid w:val="0BE00729"/>
    <w:rsid w:val="0BE63BCF"/>
    <w:rsid w:val="0C015D7D"/>
    <w:rsid w:val="0C660740"/>
    <w:rsid w:val="0CD27E67"/>
    <w:rsid w:val="0D7231BC"/>
    <w:rsid w:val="0DBB3146"/>
    <w:rsid w:val="0E3623AE"/>
    <w:rsid w:val="0E562FC0"/>
    <w:rsid w:val="0ED32B74"/>
    <w:rsid w:val="0EFE518C"/>
    <w:rsid w:val="0F812DD5"/>
    <w:rsid w:val="0F844CC6"/>
    <w:rsid w:val="0FC4221B"/>
    <w:rsid w:val="0FEA5B0F"/>
    <w:rsid w:val="0FFD229E"/>
    <w:rsid w:val="1078223F"/>
    <w:rsid w:val="10B26BF4"/>
    <w:rsid w:val="11EE54F1"/>
    <w:rsid w:val="11FA1E15"/>
    <w:rsid w:val="13802757"/>
    <w:rsid w:val="1391711A"/>
    <w:rsid w:val="13AD648F"/>
    <w:rsid w:val="141D2C86"/>
    <w:rsid w:val="1428264A"/>
    <w:rsid w:val="14385C3A"/>
    <w:rsid w:val="148215ED"/>
    <w:rsid w:val="151128EB"/>
    <w:rsid w:val="154E1950"/>
    <w:rsid w:val="158F59EA"/>
    <w:rsid w:val="15C50DAE"/>
    <w:rsid w:val="16AB2FDC"/>
    <w:rsid w:val="16B06B85"/>
    <w:rsid w:val="16DF4B4C"/>
    <w:rsid w:val="16FC07A3"/>
    <w:rsid w:val="178222B0"/>
    <w:rsid w:val="17D104A9"/>
    <w:rsid w:val="17DD6436"/>
    <w:rsid w:val="184A0D05"/>
    <w:rsid w:val="185C7C74"/>
    <w:rsid w:val="18611B2B"/>
    <w:rsid w:val="18665D95"/>
    <w:rsid w:val="188F7B75"/>
    <w:rsid w:val="18E845C5"/>
    <w:rsid w:val="19295233"/>
    <w:rsid w:val="19C176CF"/>
    <w:rsid w:val="19C66458"/>
    <w:rsid w:val="1A427F7D"/>
    <w:rsid w:val="1AC403E0"/>
    <w:rsid w:val="1AC66F8E"/>
    <w:rsid w:val="1ADC12DD"/>
    <w:rsid w:val="1B434036"/>
    <w:rsid w:val="1B4F33EC"/>
    <w:rsid w:val="1B765E75"/>
    <w:rsid w:val="1B8041FD"/>
    <w:rsid w:val="1C4B29B0"/>
    <w:rsid w:val="1C543D53"/>
    <w:rsid w:val="1DCC2190"/>
    <w:rsid w:val="1E0E3CEC"/>
    <w:rsid w:val="1E7E1981"/>
    <w:rsid w:val="1EED4392"/>
    <w:rsid w:val="1F081643"/>
    <w:rsid w:val="1FDA19FB"/>
    <w:rsid w:val="200935DC"/>
    <w:rsid w:val="206814FD"/>
    <w:rsid w:val="20C64A1E"/>
    <w:rsid w:val="20EC2133"/>
    <w:rsid w:val="21013697"/>
    <w:rsid w:val="2171516D"/>
    <w:rsid w:val="21DA70B8"/>
    <w:rsid w:val="21DF7E38"/>
    <w:rsid w:val="220F251D"/>
    <w:rsid w:val="22712A2C"/>
    <w:rsid w:val="22977D4A"/>
    <w:rsid w:val="22E938B0"/>
    <w:rsid w:val="22FD3125"/>
    <w:rsid w:val="232D4E58"/>
    <w:rsid w:val="23727CD0"/>
    <w:rsid w:val="23945A72"/>
    <w:rsid w:val="23DF1901"/>
    <w:rsid w:val="240D6649"/>
    <w:rsid w:val="241B7F15"/>
    <w:rsid w:val="24964711"/>
    <w:rsid w:val="24D859AE"/>
    <w:rsid w:val="24F37810"/>
    <w:rsid w:val="25485E80"/>
    <w:rsid w:val="259D1595"/>
    <w:rsid w:val="25B146CC"/>
    <w:rsid w:val="25D00428"/>
    <w:rsid w:val="25DF6B72"/>
    <w:rsid w:val="263B78CF"/>
    <w:rsid w:val="2644262F"/>
    <w:rsid w:val="272B0385"/>
    <w:rsid w:val="272F5A50"/>
    <w:rsid w:val="27685E79"/>
    <w:rsid w:val="27CA0CAB"/>
    <w:rsid w:val="28BD5493"/>
    <w:rsid w:val="28E7314A"/>
    <w:rsid w:val="28E750BB"/>
    <w:rsid w:val="290273F3"/>
    <w:rsid w:val="294560D8"/>
    <w:rsid w:val="297F6074"/>
    <w:rsid w:val="29F72AE8"/>
    <w:rsid w:val="2A234382"/>
    <w:rsid w:val="2A367E8D"/>
    <w:rsid w:val="2B8F3E3B"/>
    <w:rsid w:val="2BB57F18"/>
    <w:rsid w:val="2BED54AA"/>
    <w:rsid w:val="2C01177C"/>
    <w:rsid w:val="2D9177AD"/>
    <w:rsid w:val="2D98535F"/>
    <w:rsid w:val="2DFE520B"/>
    <w:rsid w:val="2EAA3276"/>
    <w:rsid w:val="2EB96CAB"/>
    <w:rsid w:val="2EBC2C33"/>
    <w:rsid w:val="2F01285B"/>
    <w:rsid w:val="2F5614BD"/>
    <w:rsid w:val="2F64349D"/>
    <w:rsid w:val="2FC709AD"/>
    <w:rsid w:val="2FFF34B3"/>
    <w:rsid w:val="302F3EE3"/>
    <w:rsid w:val="303B14B7"/>
    <w:rsid w:val="309E0133"/>
    <w:rsid w:val="310E3C3E"/>
    <w:rsid w:val="312F1C8F"/>
    <w:rsid w:val="31410ADB"/>
    <w:rsid w:val="31AE616A"/>
    <w:rsid w:val="320A5E9F"/>
    <w:rsid w:val="322C0E36"/>
    <w:rsid w:val="322E174B"/>
    <w:rsid w:val="32FB7FC6"/>
    <w:rsid w:val="3346508F"/>
    <w:rsid w:val="33831552"/>
    <w:rsid w:val="33875743"/>
    <w:rsid w:val="33A743DF"/>
    <w:rsid w:val="33C13BA1"/>
    <w:rsid w:val="344B49FF"/>
    <w:rsid w:val="344C157A"/>
    <w:rsid w:val="34B3770A"/>
    <w:rsid w:val="34FF4367"/>
    <w:rsid w:val="350A0A2B"/>
    <w:rsid w:val="35454ACD"/>
    <w:rsid w:val="35E37025"/>
    <w:rsid w:val="35EA1101"/>
    <w:rsid w:val="35EB0756"/>
    <w:rsid w:val="369C0825"/>
    <w:rsid w:val="369E377C"/>
    <w:rsid w:val="36AB3843"/>
    <w:rsid w:val="36F16073"/>
    <w:rsid w:val="373527DC"/>
    <w:rsid w:val="37A40015"/>
    <w:rsid w:val="38181E92"/>
    <w:rsid w:val="385D0C07"/>
    <w:rsid w:val="38645639"/>
    <w:rsid w:val="38CC5375"/>
    <w:rsid w:val="3A1B20DA"/>
    <w:rsid w:val="3A200389"/>
    <w:rsid w:val="3A6C0903"/>
    <w:rsid w:val="3AD51DDA"/>
    <w:rsid w:val="3AF60AFB"/>
    <w:rsid w:val="3AFA5077"/>
    <w:rsid w:val="3B7031B2"/>
    <w:rsid w:val="3B770B56"/>
    <w:rsid w:val="3BC1660B"/>
    <w:rsid w:val="3D005A45"/>
    <w:rsid w:val="3D4E4434"/>
    <w:rsid w:val="3D5C0252"/>
    <w:rsid w:val="3DD75AE4"/>
    <w:rsid w:val="3DDD6F79"/>
    <w:rsid w:val="3DE752B1"/>
    <w:rsid w:val="3E5962C4"/>
    <w:rsid w:val="3E757063"/>
    <w:rsid w:val="3EA969AB"/>
    <w:rsid w:val="3EC01725"/>
    <w:rsid w:val="3F0A0E39"/>
    <w:rsid w:val="3F0F1D3C"/>
    <w:rsid w:val="3F307160"/>
    <w:rsid w:val="4031098C"/>
    <w:rsid w:val="40704606"/>
    <w:rsid w:val="40821F36"/>
    <w:rsid w:val="40976185"/>
    <w:rsid w:val="412E4291"/>
    <w:rsid w:val="41366633"/>
    <w:rsid w:val="41D5249F"/>
    <w:rsid w:val="4255407F"/>
    <w:rsid w:val="425E7D06"/>
    <w:rsid w:val="42D9657C"/>
    <w:rsid w:val="43556616"/>
    <w:rsid w:val="43715E3A"/>
    <w:rsid w:val="43747872"/>
    <w:rsid w:val="43A268DE"/>
    <w:rsid w:val="43B81F37"/>
    <w:rsid w:val="43BB469E"/>
    <w:rsid w:val="43E81139"/>
    <w:rsid w:val="43FD30EB"/>
    <w:rsid w:val="4432385F"/>
    <w:rsid w:val="443959B8"/>
    <w:rsid w:val="446A4392"/>
    <w:rsid w:val="44994BFE"/>
    <w:rsid w:val="449F59C6"/>
    <w:rsid w:val="450822D5"/>
    <w:rsid w:val="452C1738"/>
    <w:rsid w:val="459D3BAC"/>
    <w:rsid w:val="45B15B6F"/>
    <w:rsid w:val="45C70991"/>
    <w:rsid w:val="46063600"/>
    <w:rsid w:val="46FE04A5"/>
    <w:rsid w:val="47E23EBB"/>
    <w:rsid w:val="48135CAB"/>
    <w:rsid w:val="484375F2"/>
    <w:rsid w:val="4932086F"/>
    <w:rsid w:val="496804C3"/>
    <w:rsid w:val="49B33B65"/>
    <w:rsid w:val="49BE5F57"/>
    <w:rsid w:val="49D55CCC"/>
    <w:rsid w:val="4A092CEE"/>
    <w:rsid w:val="4A0F4C6E"/>
    <w:rsid w:val="4B171876"/>
    <w:rsid w:val="4B2D3BB3"/>
    <w:rsid w:val="4B7F2071"/>
    <w:rsid w:val="4B9F45FB"/>
    <w:rsid w:val="4BB03681"/>
    <w:rsid w:val="4C0A2CAF"/>
    <w:rsid w:val="4CAD3BFC"/>
    <w:rsid w:val="4CF36C10"/>
    <w:rsid w:val="4D3F3966"/>
    <w:rsid w:val="4D714B56"/>
    <w:rsid w:val="4DB869DC"/>
    <w:rsid w:val="4E8A3567"/>
    <w:rsid w:val="4EBB20E8"/>
    <w:rsid w:val="4ED6150F"/>
    <w:rsid w:val="4EF87A84"/>
    <w:rsid w:val="4F0C246E"/>
    <w:rsid w:val="4F27768C"/>
    <w:rsid w:val="4F320217"/>
    <w:rsid w:val="4F5B2592"/>
    <w:rsid w:val="4FCA59F0"/>
    <w:rsid w:val="4FFF425F"/>
    <w:rsid w:val="501A2DA6"/>
    <w:rsid w:val="50206532"/>
    <w:rsid w:val="50D52FBA"/>
    <w:rsid w:val="50E922F5"/>
    <w:rsid w:val="512C3BED"/>
    <w:rsid w:val="51535D1B"/>
    <w:rsid w:val="51C16031"/>
    <w:rsid w:val="51C163D9"/>
    <w:rsid w:val="527049F9"/>
    <w:rsid w:val="52A54EA1"/>
    <w:rsid w:val="536C718F"/>
    <w:rsid w:val="53751EBA"/>
    <w:rsid w:val="54182D6F"/>
    <w:rsid w:val="543B65E6"/>
    <w:rsid w:val="544C19ED"/>
    <w:rsid w:val="544D66DA"/>
    <w:rsid w:val="54987538"/>
    <w:rsid w:val="54CA7311"/>
    <w:rsid w:val="55F4617B"/>
    <w:rsid w:val="56C22E2C"/>
    <w:rsid w:val="56FB56AD"/>
    <w:rsid w:val="574D59F3"/>
    <w:rsid w:val="57BF307B"/>
    <w:rsid w:val="591B75F7"/>
    <w:rsid w:val="5945486B"/>
    <w:rsid w:val="59802FCB"/>
    <w:rsid w:val="5A087442"/>
    <w:rsid w:val="5A701228"/>
    <w:rsid w:val="5A736A40"/>
    <w:rsid w:val="5A946F21"/>
    <w:rsid w:val="5A9D7A40"/>
    <w:rsid w:val="5B156D38"/>
    <w:rsid w:val="5B282F95"/>
    <w:rsid w:val="5B702303"/>
    <w:rsid w:val="5B7511E7"/>
    <w:rsid w:val="5BE85778"/>
    <w:rsid w:val="5C400AAD"/>
    <w:rsid w:val="5CED2007"/>
    <w:rsid w:val="5D082CDF"/>
    <w:rsid w:val="5DAC617B"/>
    <w:rsid w:val="5DB73809"/>
    <w:rsid w:val="5DE13FDD"/>
    <w:rsid w:val="5DE867AE"/>
    <w:rsid w:val="5E0C1D7C"/>
    <w:rsid w:val="5E681116"/>
    <w:rsid w:val="5EB531EE"/>
    <w:rsid w:val="5ED86461"/>
    <w:rsid w:val="5EFE71D2"/>
    <w:rsid w:val="5F0F0FBD"/>
    <w:rsid w:val="5F5376C2"/>
    <w:rsid w:val="5F5E2CAF"/>
    <w:rsid w:val="5F726AFE"/>
    <w:rsid w:val="5FC9335B"/>
    <w:rsid w:val="5FDE5B8E"/>
    <w:rsid w:val="5FE2657B"/>
    <w:rsid w:val="601F638E"/>
    <w:rsid w:val="60B078BF"/>
    <w:rsid w:val="60E2206D"/>
    <w:rsid w:val="610D1C2D"/>
    <w:rsid w:val="613A2E11"/>
    <w:rsid w:val="61AF38AA"/>
    <w:rsid w:val="61EB6FE8"/>
    <w:rsid w:val="621A2951"/>
    <w:rsid w:val="62210286"/>
    <w:rsid w:val="627F35C8"/>
    <w:rsid w:val="62A941BD"/>
    <w:rsid w:val="62A97E1E"/>
    <w:rsid w:val="62FD704B"/>
    <w:rsid w:val="63B77699"/>
    <w:rsid w:val="63B84723"/>
    <w:rsid w:val="63F2579A"/>
    <w:rsid w:val="649A72EB"/>
    <w:rsid w:val="64BA1A0D"/>
    <w:rsid w:val="657764EA"/>
    <w:rsid w:val="65A65B15"/>
    <w:rsid w:val="65C46D71"/>
    <w:rsid w:val="65D74FB3"/>
    <w:rsid w:val="65F50571"/>
    <w:rsid w:val="66050144"/>
    <w:rsid w:val="661831AB"/>
    <w:rsid w:val="66483949"/>
    <w:rsid w:val="664A660B"/>
    <w:rsid w:val="668D6B97"/>
    <w:rsid w:val="66EC4AB9"/>
    <w:rsid w:val="672E6FB2"/>
    <w:rsid w:val="679276B1"/>
    <w:rsid w:val="67FE6C38"/>
    <w:rsid w:val="68472ABA"/>
    <w:rsid w:val="68BF2D88"/>
    <w:rsid w:val="69133681"/>
    <w:rsid w:val="692348B6"/>
    <w:rsid w:val="69B81DD1"/>
    <w:rsid w:val="69CB2E9E"/>
    <w:rsid w:val="69E043F6"/>
    <w:rsid w:val="6A6B401A"/>
    <w:rsid w:val="6A710E26"/>
    <w:rsid w:val="6A946F2E"/>
    <w:rsid w:val="6AA063F4"/>
    <w:rsid w:val="6AED2300"/>
    <w:rsid w:val="6B2E6296"/>
    <w:rsid w:val="6B425AF6"/>
    <w:rsid w:val="6B5253E6"/>
    <w:rsid w:val="6B78426C"/>
    <w:rsid w:val="6BB00A49"/>
    <w:rsid w:val="6C2975FB"/>
    <w:rsid w:val="6C4E1DC6"/>
    <w:rsid w:val="6C8115A7"/>
    <w:rsid w:val="6CA45E51"/>
    <w:rsid w:val="6CE23C89"/>
    <w:rsid w:val="6CFD7B2E"/>
    <w:rsid w:val="6D5676EC"/>
    <w:rsid w:val="6E4D4A90"/>
    <w:rsid w:val="6E7A6BEA"/>
    <w:rsid w:val="6EB14834"/>
    <w:rsid w:val="6F583F5A"/>
    <w:rsid w:val="6F6E4672"/>
    <w:rsid w:val="6F7B7803"/>
    <w:rsid w:val="700E3121"/>
    <w:rsid w:val="70F42CBC"/>
    <w:rsid w:val="7184039E"/>
    <w:rsid w:val="71E421CB"/>
    <w:rsid w:val="72351068"/>
    <w:rsid w:val="726807DE"/>
    <w:rsid w:val="726D5F54"/>
    <w:rsid w:val="72803949"/>
    <w:rsid w:val="73C53520"/>
    <w:rsid w:val="73EB0E3A"/>
    <w:rsid w:val="745831D2"/>
    <w:rsid w:val="747A53D7"/>
    <w:rsid w:val="74944BF7"/>
    <w:rsid w:val="751355EF"/>
    <w:rsid w:val="75892F76"/>
    <w:rsid w:val="759954FE"/>
    <w:rsid w:val="75AD6A4E"/>
    <w:rsid w:val="75FC2282"/>
    <w:rsid w:val="7646766A"/>
    <w:rsid w:val="76BB7341"/>
    <w:rsid w:val="76C70360"/>
    <w:rsid w:val="772C3F02"/>
    <w:rsid w:val="77303BDE"/>
    <w:rsid w:val="77502C87"/>
    <w:rsid w:val="775B2DBD"/>
    <w:rsid w:val="77B3133E"/>
    <w:rsid w:val="78212FBB"/>
    <w:rsid w:val="785D5F68"/>
    <w:rsid w:val="78953164"/>
    <w:rsid w:val="78E148C6"/>
    <w:rsid w:val="78F410AA"/>
    <w:rsid w:val="7905538F"/>
    <w:rsid w:val="793F6AEA"/>
    <w:rsid w:val="797C2F4C"/>
    <w:rsid w:val="798833E0"/>
    <w:rsid w:val="79BF118C"/>
    <w:rsid w:val="79E5652D"/>
    <w:rsid w:val="7A0803AC"/>
    <w:rsid w:val="7B5D411E"/>
    <w:rsid w:val="7BE744BE"/>
    <w:rsid w:val="7BE8031C"/>
    <w:rsid w:val="7D111FAE"/>
    <w:rsid w:val="7D186EC0"/>
    <w:rsid w:val="7D817463"/>
    <w:rsid w:val="7DC71A4D"/>
    <w:rsid w:val="7DE7687B"/>
    <w:rsid w:val="7E1E409F"/>
    <w:rsid w:val="7F147FF6"/>
    <w:rsid w:val="7F2D320B"/>
    <w:rsid w:val="7F5062A2"/>
    <w:rsid w:val="7F677D87"/>
    <w:rsid w:val="7F9474B0"/>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2025-06-09T03:37:00Z</cp:lastPrinted>
  <dcterms:modified xsi:type="dcterms:W3CDTF">2026-05-18T07:14:37Z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